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РУССКИЙ ЯЗЫК</w:t>
      </w: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Характеристика структуры и содержания КИМ по русскому языку</w:t>
      </w:r>
    </w:p>
    <w:p w:rsidR="00135570" w:rsidRPr="00135570" w:rsidRDefault="00135570" w:rsidP="00135570">
      <w:pPr>
        <w:widowControl w:val="0"/>
        <w:spacing w:after="0" w:line="302" w:lineRule="exact"/>
        <w:ind w:firstLine="3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Каждый вариант КИМ состоит из трёх частей и включает в себя 15 заданий, различающихся формой и уровнем сложности.</w:t>
      </w:r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Часть 1 - краткое изложение (задание 1).</w:t>
      </w:r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Часть 2 (задания 2-14) - задания с кратким ответом.</w:t>
      </w:r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В экзаменационной работе предложены следующие разновидности заданий с кратким ответом:</w:t>
      </w:r>
    </w:p>
    <w:p w:rsidR="00135570" w:rsidRPr="00135570" w:rsidRDefault="00135570" w:rsidP="00135570">
      <w:pPr>
        <w:widowControl w:val="0"/>
        <w:numPr>
          <w:ilvl w:val="0"/>
          <w:numId w:val="1"/>
        </w:numPr>
        <w:spacing w:after="0" w:line="221" w:lineRule="exact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 xml:space="preserve"> задания открытого типа на запись самостоятельно сформулированного</w:t>
      </w:r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краткого ответа;</w:t>
      </w:r>
    </w:p>
    <w:p w:rsidR="00135570" w:rsidRPr="00135570" w:rsidRDefault="00135570" w:rsidP="00135570">
      <w:pPr>
        <w:widowControl w:val="0"/>
        <w:numPr>
          <w:ilvl w:val="0"/>
          <w:numId w:val="1"/>
        </w:numPr>
        <w:spacing w:after="0" w:line="221" w:lineRule="exact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 xml:space="preserve"> задания на выбор и запись одного правильного ответа </w:t>
      </w:r>
      <w:proofErr w:type="gramStart"/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из</w:t>
      </w:r>
      <w:proofErr w:type="gramEnd"/>
    </w:p>
    <w:p w:rsidR="00135570" w:rsidRPr="00135570" w:rsidRDefault="00135570" w:rsidP="00135570">
      <w:pPr>
        <w:widowControl w:val="0"/>
        <w:spacing w:after="0" w:line="302" w:lineRule="exact"/>
        <w:ind w:firstLine="360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3"/>
          <w:lang w:eastAsia="ru-RU" w:bidi="ru-RU"/>
        </w:rPr>
        <w:t>предложенного перечня ответов.</w:t>
      </w:r>
    </w:p>
    <w:p w:rsidR="00135570" w:rsidRPr="00135570" w:rsidRDefault="00135570" w:rsidP="001355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4"/>
          <w:lang w:eastAsia="ru-RU" w:bidi="ru-RU"/>
        </w:rPr>
        <w:t>Часть 3 (альтернативное задание 15) - задание открытого типа с развёрнутым ответом (сочинение), проверяющее умение создавать собственное высказывание на основе прочитанного текста</w:t>
      </w: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Overlap w:val="never"/>
        <w:tblW w:w="1066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6875"/>
        <w:gridCol w:w="969"/>
        <w:gridCol w:w="1177"/>
        <w:gridCol w:w="1247"/>
      </w:tblGrid>
      <w:tr w:rsidR="00135570" w:rsidRPr="00135570" w:rsidTr="007B2049">
        <w:trPr>
          <w:trHeight w:val="154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Проверяемые элементы содержания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Уровень</w:t>
            </w:r>
          </w:p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слож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  <w:r w:rsidRPr="00135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задания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Макси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мальный балл</w:t>
            </w:r>
          </w:p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за выпол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нение задания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Пример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ное время</w:t>
            </w:r>
          </w:p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выполне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за</w:t>
            </w:r>
            <w:r w:rsidRPr="001355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дания (мин.)</w:t>
            </w:r>
          </w:p>
        </w:tc>
      </w:tr>
      <w:tr w:rsidR="00135570" w:rsidRPr="00135570" w:rsidTr="007B2049">
        <w:trPr>
          <w:trHeight w:val="2839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Информационная обработка текстов различных стилей и жанров.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Текст как речевое произведение. Смысловая и композиционная целостность текста.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Отбор языковых сре</w:t>
            </w:r>
            <w:proofErr w:type="gramStart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дств в т</w:t>
            </w:r>
            <w:proofErr w:type="gramEnd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ексте в зависимости от темы, цели, адресата и ситуации общения.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 текстов различных стилей и функционально-смысловых типов речи. Грамматические нормы (морфологические нормы).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Грамматические нормы (синтаксические нормы).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Лексические нормы.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Пунктуация в простом и сложном предложениях.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Орфограмма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90</w:t>
            </w:r>
          </w:p>
        </w:tc>
      </w:tr>
      <w:tr w:rsidR="00135570" w:rsidRPr="00135570" w:rsidTr="007B2049">
        <w:trPr>
          <w:trHeight w:val="47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Текст как речевое произведение. Смысловая и композиционная целостность текста. Анализ текста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</w:tr>
      <w:tr w:rsidR="00135570" w:rsidRPr="00135570" w:rsidTr="007B2049">
        <w:trPr>
          <w:trHeight w:val="36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Выразительные средства лексики и фразеологии.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Анализ средств выразительности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55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Правописание приставок.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Слитное, дефисное, раздельное написание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</w:tr>
      <w:tr w:rsidR="00135570" w:rsidRPr="00135570" w:rsidTr="007B2049">
        <w:trPr>
          <w:trHeight w:val="127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Правописание суффиксов различных частей речи (кроме </w:t>
            </w:r>
            <w:proofErr w:type="gramStart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-Н</w:t>
            </w:r>
            <w:proofErr w:type="gramEnd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-/-НН-).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Правописание </w:t>
            </w:r>
            <w:proofErr w:type="gramStart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-Н</w:t>
            </w:r>
            <w:proofErr w:type="gramEnd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 и -НН- в различных частях речи. Правописание личных окончаний глаголов и суффиксов причастий настоящего времени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135570" w:rsidRPr="00135570" w:rsidTr="007B2049">
        <w:trPr>
          <w:trHeight w:val="59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Лексика и фразеология. Синонимы. Фразеологические обороты. Группы слов по происхождению и употреблению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135570" w:rsidRPr="00135570" w:rsidTr="007B2049">
        <w:trPr>
          <w:trHeight w:val="31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Словосочетание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Предложение.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Осложнённое простое предложение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Пунктуационный анализ.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Знаки препинания в предложениях со словами и конструкциями,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грамматически не связанными с членами предложения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11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Синтаксический анализ сложного предложения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Пунктуационный анализ.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Знаки препинания в сложносочинённом и сложноподчинённом предложениях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Синтаксический анализ сложного предложения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Сложные предложения с разными видами связи между частями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</w:tr>
      <w:tr w:rsidR="00135570" w:rsidRPr="00135570" w:rsidTr="007B2049">
        <w:trPr>
          <w:trHeight w:val="65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Текст как речевое произведение. Смысловая и композиционная целостность текста.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Создание текстов различных стилей и функционально-смысловых типов речи. Информационная обработка текстов различных стилей и жанров. Грамматические нормы (морфологические нормы).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Грамматические нормы (синтаксические нормы).</w:t>
            </w:r>
          </w:p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Лексические нормы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endnoteReference w:id="1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60</w:t>
            </w:r>
          </w:p>
        </w:tc>
      </w:tr>
      <w:tr w:rsidR="00135570" w:rsidRPr="00135570" w:rsidTr="007B2049">
        <w:trPr>
          <w:trHeight w:val="982"/>
        </w:trPr>
        <w:tc>
          <w:tcPr>
            <w:tcW w:w="10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570" w:rsidRPr="00135570" w:rsidRDefault="00135570" w:rsidP="00135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Всего заданий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15;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 них</w:t>
            </w:r>
            <w:r w:rsidRPr="0013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 типу заданий: с кратким ответом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13;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 развернутым ответом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2;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 уровню сложности: </w:t>
            </w:r>
            <w:proofErr w:type="gramStart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</w:t>
            </w:r>
            <w:proofErr w:type="gramEnd"/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14;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135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Максимальный первичный балл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39 </w:t>
            </w:r>
            <w:r w:rsidRPr="00135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Общее время выполнения работы - </w:t>
            </w:r>
            <w:r w:rsidRPr="001355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235 минут.</w:t>
            </w:r>
          </w:p>
        </w:tc>
      </w:tr>
    </w:tbl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7B2049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shd w:val="clear" w:color="auto" w:fill="FFFFFF"/>
          <w:lang w:eastAsia="ru-RU"/>
        </w:rPr>
      </w:pPr>
      <w:r w:rsidRPr="007B2049"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lang w:eastAsia="ru-RU"/>
        </w:rPr>
        <w:t xml:space="preserve">На экзамене по русскому языку </w:t>
      </w:r>
      <w:r w:rsidRPr="007B2049"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shd w:val="clear" w:color="auto" w:fill="FFFFFF"/>
          <w:lang w:eastAsia="ru-RU"/>
        </w:rPr>
        <w:t xml:space="preserve">разрешается использовать </w:t>
      </w:r>
    </w:p>
    <w:p w:rsidR="00135570" w:rsidRPr="007B2049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2049">
        <w:rPr>
          <w:rFonts w:ascii="Times New Roman" w:eastAsia="Times New Roman" w:hAnsi="Times New Roman" w:cs="Times New Roman"/>
          <w:color w:val="00B050"/>
          <w:sz w:val="40"/>
          <w:szCs w:val="40"/>
          <w:u w:val="single"/>
          <w:shd w:val="clear" w:color="auto" w:fill="FFFFFF"/>
          <w:lang w:eastAsia="ru-RU"/>
        </w:rPr>
        <w:t>орфографические словари</w:t>
      </w: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ВНИМАНИЕ!</w:t>
      </w:r>
      <w:bookmarkStart w:id="0" w:name="_GoBack"/>
      <w:bookmarkEnd w:id="0"/>
    </w:p>
    <w:p w:rsidR="00135570" w:rsidRPr="00135570" w:rsidRDefault="00135570" w:rsidP="00135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135570" w:rsidRPr="00135570" w:rsidRDefault="00135570" w:rsidP="001355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Всё, что не входит в спецификацию КИМ ОГЭ по предмету, иметь и использовать на экзамене </w:t>
      </w: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запрещено,</w:t>
      </w:r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135570" w:rsidRPr="00135570" w:rsidRDefault="00135570" w:rsidP="00135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мобильные телефоны или иные средства связи; любые электронно-вычислительные устройства;</w:t>
      </w:r>
    </w:p>
    <w:p w:rsidR="00135570" w:rsidRPr="00135570" w:rsidRDefault="00135570" w:rsidP="00135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фото, аудио и видеоаппаратуру;</w:t>
      </w:r>
    </w:p>
    <w:p w:rsidR="00135570" w:rsidRPr="00135570" w:rsidRDefault="00135570" w:rsidP="00135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справочные материалы и письменные заметки;</w:t>
      </w:r>
    </w:p>
    <w:p w:rsidR="00135570" w:rsidRPr="00135570" w:rsidRDefault="00135570" w:rsidP="001355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135570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иные средства хранения и передачи информации.</w:t>
      </w:r>
    </w:p>
    <w:p w:rsidR="00135570" w:rsidRPr="00135570" w:rsidRDefault="00135570" w:rsidP="0013557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ОГЭ </w:t>
      </w:r>
      <w:proofErr w:type="gramStart"/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135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удаления. </w:t>
      </w:r>
    </w:p>
    <w:sectPr w:rsidR="00135570" w:rsidRPr="00135570" w:rsidSect="00135570">
      <w:pgSz w:w="11906" w:h="16838"/>
      <w:pgMar w:top="510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03" w:rsidRDefault="00542503" w:rsidP="00135570">
      <w:pPr>
        <w:spacing w:after="0" w:line="240" w:lineRule="auto"/>
      </w:pPr>
      <w:r>
        <w:separator/>
      </w:r>
    </w:p>
  </w:endnote>
  <w:endnote w:type="continuationSeparator" w:id="0">
    <w:p w:rsidR="00542503" w:rsidRDefault="00542503" w:rsidP="00135570">
      <w:pPr>
        <w:spacing w:after="0" w:line="240" w:lineRule="auto"/>
      </w:pPr>
      <w:r>
        <w:continuationSeparator/>
      </w:r>
    </w:p>
  </w:endnote>
  <w:endnote w:id="1">
    <w:p w:rsidR="00135570" w:rsidRPr="00B72B64" w:rsidRDefault="00135570" w:rsidP="0013557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03" w:rsidRDefault="00542503" w:rsidP="00135570">
      <w:pPr>
        <w:spacing w:after="0" w:line="240" w:lineRule="auto"/>
      </w:pPr>
      <w:r>
        <w:separator/>
      </w:r>
    </w:p>
  </w:footnote>
  <w:footnote w:type="continuationSeparator" w:id="0">
    <w:p w:rsidR="00542503" w:rsidRDefault="00542503" w:rsidP="0013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CA7"/>
    <w:multiLevelType w:val="multilevel"/>
    <w:tmpl w:val="4664E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8028F"/>
    <w:multiLevelType w:val="hybridMultilevel"/>
    <w:tmpl w:val="B3E28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70"/>
    <w:rsid w:val="00130692"/>
    <w:rsid w:val="00135570"/>
    <w:rsid w:val="00542503"/>
    <w:rsid w:val="007B2049"/>
    <w:rsid w:val="00E8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3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35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135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1355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2015-12-13T12:33:00Z</dcterms:created>
  <dcterms:modified xsi:type="dcterms:W3CDTF">2015-12-13T12:44:00Z</dcterms:modified>
</cp:coreProperties>
</file>